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D7" w:rsidRPr="004C26E7" w:rsidRDefault="006E63D7" w:rsidP="006E63D7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78" w:lineRule="exact"/>
        <w:rPr>
          <w:rFonts w:eastAsiaTheme="minorEastAsia"/>
          <w:szCs w:val="24"/>
          <w:lang w:eastAsia="lv-LV"/>
        </w:rPr>
      </w:pPr>
      <w:bookmarkStart w:id="0" w:name="_GoBack"/>
      <w:bookmarkEnd w:id="0"/>
      <w:r w:rsidRPr="004B25B0">
        <w:rPr>
          <w:rFonts w:eastAsiaTheme="minorEastAsia"/>
          <w:b/>
          <w:bCs/>
          <w:spacing w:val="-1"/>
          <w:szCs w:val="24"/>
          <w:lang w:eastAsia="lv-LV"/>
        </w:rPr>
        <w:tab/>
      </w:r>
      <w:r w:rsidRPr="004C26E7">
        <w:rPr>
          <w:rFonts w:eastAsiaTheme="minorEastAsia"/>
          <w:b/>
          <w:bCs/>
          <w:spacing w:val="-1"/>
          <w:szCs w:val="24"/>
          <w:lang w:eastAsia="lv-LV"/>
        </w:rPr>
        <w:t>APSTIPRIN</w:t>
      </w:r>
      <w:r w:rsidRPr="004C26E7">
        <w:rPr>
          <w:rFonts w:eastAsia="Times New Roman"/>
          <w:b/>
          <w:bCs/>
          <w:spacing w:val="-1"/>
          <w:szCs w:val="24"/>
          <w:lang w:eastAsia="lv-LV"/>
        </w:rPr>
        <w:t>ĀTS</w:t>
      </w:r>
    </w:p>
    <w:p w:rsidR="006E63D7" w:rsidRPr="004C26E7" w:rsidRDefault="006E63D7" w:rsidP="006E63D7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78" w:lineRule="exact"/>
        <w:rPr>
          <w:rFonts w:eastAsia="Times New Roman"/>
          <w:spacing w:val="-2"/>
          <w:szCs w:val="24"/>
          <w:lang w:eastAsia="lv-LV"/>
        </w:rPr>
      </w:pPr>
      <w:r w:rsidRPr="004C26E7">
        <w:rPr>
          <w:rFonts w:eastAsiaTheme="minorEastAsia"/>
          <w:szCs w:val="24"/>
          <w:lang w:eastAsia="lv-LV"/>
        </w:rPr>
        <w:tab/>
      </w:r>
      <w:r w:rsidRPr="004C26E7">
        <w:rPr>
          <w:rFonts w:eastAsiaTheme="minorEastAsia"/>
          <w:spacing w:val="-2"/>
          <w:szCs w:val="24"/>
          <w:lang w:eastAsia="lv-LV"/>
        </w:rPr>
        <w:t>Nominācijas</w:t>
      </w:r>
      <w:r w:rsidRPr="004C26E7">
        <w:rPr>
          <w:rFonts w:eastAsia="Times New Roman"/>
          <w:spacing w:val="-2"/>
          <w:szCs w:val="24"/>
          <w:lang w:eastAsia="lv-LV"/>
        </w:rPr>
        <w:t xml:space="preserve"> komisijas </w:t>
      </w:r>
    </w:p>
    <w:p w:rsidR="006E63D7" w:rsidRPr="004C26E7" w:rsidRDefault="006E63D7" w:rsidP="006E63D7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78" w:lineRule="exact"/>
        <w:rPr>
          <w:rFonts w:eastAsia="Times New Roman"/>
          <w:spacing w:val="-2"/>
          <w:szCs w:val="24"/>
          <w:lang w:eastAsia="lv-LV"/>
        </w:rPr>
      </w:pPr>
      <w:r>
        <w:rPr>
          <w:rFonts w:eastAsia="Times New Roman"/>
          <w:spacing w:val="-2"/>
          <w:szCs w:val="24"/>
          <w:lang w:eastAsia="lv-LV"/>
        </w:rPr>
        <w:tab/>
        <w:t>2016.gada 01</w:t>
      </w:r>
      <w:r w:rsidRPr="004C26E7">
        <w:rPr>
          <w:rFonts w:eastAsia="Times New Roman"/>
          <w:spacing w:val="-2"/>
          <w:szCs w:val="24"/>
          <w:lang w:eastAsia="lv-LV"/>
        </w:rPr>
        <w:t>.</w:t>
      </w:r>
      <w:r>
        <w:rPr>
          <w:rFonts w:eastAsia="Times New Roman"/>
          <w:spacing w:val="-2"/>
          <w:szCs w:val="24"/>
          <w:lang w:eastAsia="lv-LV"/>
        </w:rPr>
        <w:t>dec</w:t>
      </w:r>
      <w:r w:rsidRPr="004C26E7">
        <w:rPr>
          <w:rFonts w:eastAsia="Times New Roman"/>
          <w:spacing w:val="-2"/>
          <w:szCs w:val="24"/>
          <w:lang w:eastAsia="lv-LV"/>
        </w:rPr>
        <w:t>embra sēdē</w:t>
      </w:r>
    </w:p>
    <w:p w:rsidR="006E63D7" w:rsidRPr="004C26E7" w:rsidRDefault="006E63D7" w:rsidP="006E63D7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78" w:lineRule="exact"/>
        <w:rPr>
          <w:rFonts w:eastAsiaTheme="minorEastAsia"/>
          <w:szCs w:val="24"/>
          <w:lang w:eastAsia="lv-LV"/>
        </w:rPr>
      </w:pPr>
      <w:r w:rsidRPr="004C26E7">
        <w:rPr>
          <w:rFonts w:eastAsia="Times New Roman"/>
          <w:spacing w:val="-2"/>
          <w:szCs w:val="24"/>
          <w:lang w:eastAsia="lv-LV"/>
        </w:rPr>
        <w:tab/>
        <w:t xml:space="preserve">(protokols </w:t>
      </w:r>
      <w:r>
        <w:rPr>
          <w:rFonts w:eastAsia="Times New Roman"/>
          <w:szCs w:val="24"/>
          <w:lang w:eastAsia="lv-LV"/>
        </w:rPr>
        <w:t>Nr.1</w:t>
      </w:r>
      <w:r w:rsidRPr="004C26E7">
        <w:rPr>
          <w:rFonts w:eastAsia="Times New Roman"/>
          <w:szCs w:val="24"/>
          <w:lang w:eastAsia="lv-LV"/>
        </w:rPr>
        <w:t>)</w:t>
      </w:r>
    </w:p>
    <w:p w:rsidR="006E63D7" w:rsidRDefault="006E63D7" w:rsidP="006E63D7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ab/>
      </w:r>
    </w:p>
    <w:p w:rsidR="006E63D7" w:rsidRPr="004B25B0" w:rsidRDefault="006E63D7" w:rsidP="006E63D7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Theme="minorEastAsia"/>
          <w:w w:val="82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ab/>
      </w:r>
      <w:r w:rsidRPr="004B25B0">
        <w:rPr>
          <w:rFonts w:eastAsiaTheme="minorEastAsia"/>
          <w:w w:val="82"/>
          <w:szCs w:val="24"/>
          <w:lang w:eastAsia="lv-LV"/>
        </w:rPr>
        <w:tab/>
      </w:r>
      <w:r w:rsidRPr="004B25B0">
        <w:rPr>
          <w:rFonts w:eastAsiaTheme="minorEastAsia"/>
          <w:w w:val="82"/>
          <w:szCs w:val="24"/>
          <w:lang w:eastAsia="lv-LV"/>
        </w:rPr>
        <w:tab/>
      </w:r>
      <w:r w:rsidRPr="004B25B0">
        <w:rPr>
          <w:rFonts w:eastAsiaTheme="minorEastAsia"/>
          <w:w w:val="82"/>
          <w:szCs w:val="24"/>
          <w:lang w:eastAsia="lv-LV"/>
        </w:rPr>
        <w:tab/>
      </w:r>
    </w:p>
    <w:p w:rsidR="006E63D7" w:rsidRPr="004B25B0" w:rsidRDefault="006E63D7" w:rsidP="006E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lv-LV"/>
        </w:rPr>
      </w:pPr>
      <w:r>
        <w:rPr>
          <w:rFonts w:eastAsia="Times New Roman"/>
          <w:b/>
          <w:bCs/>
          <w:szCs w:val="24"/>
          <w:lang w:eastAsia="lv-LV"/>
        </w:rPr>
        <w:t>Ērgļu pagasta SIA „ŪDAS”</w:t>
      </w:r>
    </w:p>
    <w:p w:rsidR="006E63D7" w:rsidRPr="004B25B0" w:rsidRDefault="006E63D7" w:rsidP="006E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Cs w:val="24"/>
          <w:lang w:eastAsia="lv-LV"/>
        </w:rPr>
      </w:pPr>
      <w:r w:rsidRPr="004B25B0">
        <w:rPr>
          <w:rFonts w:eastAsia="Times New Roman"/>
          <w:b/>
          <w:bCs/>
          <w:spacing w:val="-2"/>
          <w:szCs w:val="24"/>
          <w:lang w:eastAsia="lv-LV"/>
        </w:rPr>
        <w:t>valdes locekļa amata kandidātu atlases nolikums</w:t>
      </w:r>
    </w:p>
    <w:p w:rsidR="006E63D7" w:rsidRPr="004B25B0" w:rsidRDefault="006E63D7" w:rsidP="006E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i/>
          <w:spacing w:val="-1"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eastAsiaTheme="minorEastAsia"/>
          <w:b/>
          <w:bCs/>
          <w:spacing w:val="-25"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eastAsia="Times New Roman"/>
          <w:b/>
          <w:bCs/>
          <w:szCs w:val="24"/>
          <w:lang w:eastAsia="lv-LV"/>
        </w:rPr>
      </w:pPr>
      <w:r w:rsidRPr="004B25B0">
        <w:rPr>
          <w:rFonts w:eastAsiaTheme="minorEastAsia"/>
          <w:b/>
          <w:bCs/>
          <w:szCs w:val="24"/>
          <w:lang w:eastAsia="lv-LV"/>
        </w:rPr>
        <w:t>I</w:t>
      </w:r>
      <w:r w:rsidRPr="004B25B0">
        <w:rPr>
          <w:rFonts w:eastAsiaTheme="minorEastAsia"/>
          <w:b/>
          <w:szCs w:val="24"/>
          <w:lang w:eastAsia="lv-LV"/>
        </w:rPr>
        <w:t>.</w:t>
      </w:r>
      <w:r w:rsidRPr="004B25B0">
        <w:rPr>
          <w:rFonts w:eastAsiaTheme="minorEastAsia"/>
          <w:b/>
          <w:szCs w:val="24"/>
          <w:lang w:eastAsia="lv-LV"/>
        </w:rPr>
        <w:tab/>
      </w:r>
      <w:r w:rsidRPr="004B25B0">
        <w:rPr>
          <w:rFonts w:eastAsiaTheme="minorEastAsia"/>
          <w:b/>
          <w:bCs/>
          <w:szCs w:val="24"/>
          <w:lang w:eastAsia="lv-LV"/>
        </w:rPr>
        <w:t>Vispārīgie jautājumi</w:t>
      </w:r>
    </w:p>
    <w:p w:rsidR="006E63D7" w:rsidRPr="004B25B0" w:rsidRDefault="006E63D7" w:rsidP="006E63D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eastAsiaTheme="minorEastAsia"/>
          <w:szCs w:val="24"/>
          <w:lang w:eastAsia="lv-LV"/>
        </w:rPr>
      </w:pP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 xml:space="preserve">Šis nolikums nosaka </w:t>
      </w:r>
      <w:r w:rsidR="0025210B">
        <w:rPr>
          <w:rFonts w:eastAsiaTheme="minorEastAsia"/>
          <w:szCs w:val="24"/>
          <w:lang w:eastAsia="lv-LV"/>
        </w:rPr>
        <w:t xml:space="preserve">Ērgļu pagasta </w:t>
      </w:r>
      <w:r w:rsidR="00145204">
        <w:rPr>
          <w:rFonts w:eastAsiaTheme="minorEastAsia"/>
          <w:szCs w:val="24"/>
          <w:lang w:eastAsia="lv-LV"/>
        </w:rPr>
        <w:t>SIA</w:t>
      </w:r>
      <w:r w:rsidR="0025210B">
        <w:rPr>
          <w:rFonts w:eastAsiaTheme="minorEastAsia"/>
          <w:szCs w:val="24"/>
          <w:lang w:eastAsia="lv-LV"/>
        </w:rPr>
        <w:t xml:space="preserve"> </w:t>
      </w:r>
      <w:r w:rsidR="003B3FD7">
        <w:rPr>
          <w:rFonts w:eastAsiaTheme="minorEastAsia"/>
          <w:szCs w:val="24"/>
          <w:lang w:eastAsia="lv-LV"/>
        </w:rPr>
        <w:t>„ŪDAS”</w:t>
      </w:r>
      <w:r w:rsidR="00A9458E" w:rsidRPr="00A9458E">
        <w:rPr>
          <w:rFonts w:eastAsiaTheme="minorEastAsia"/>
          <w:szCs w:val="24"/>
          <w:lang w:eastAsia="lv-LV"/>
        </w:rPr>
        <w:t xml:space="preserve"> </w:t>
      </w:r>
      <w:r w:rsidR="00A9458E">
        <w:rPr>
          <w:rFonts w:eastAsiaTheme="minorEastAsia"/>
          <w:szCs w:val="24"/>
          <w:lang w:eastAsia="lv-LV"/>
        </w:rPr>
        <w:t>(turpmāk – Sabiedrība</w:t>
      </w:r>
      <w:r w:rsidR="00A9458E" w:rsidRPr="004B25B0">
        <w:rPr>
          <w:rFonts w:eastAsiaTheme="minorEastAsia"/>
          <w:szCs w:val="24"/>
          <w:lang w:eastAsia="lv-LV"/>
        </w:rPr>
        <w:t>)</w:t>
      </w:r>
      <w:r w:rsidRPr="004B25B0">
        <w:rPr>
          <w:rFonts w:eastAsiaTheme="minorEastAsia"/>
          <w:szCs w:val="24"/>
          <w:lang w:eastAsia="lv-LV"/>
        </w:rPr>
        <w:t xml:space="preserve"> valdes locekļa amata kandidātu atlases (turpmāk – atlase) organizēšanas un norises kārtību. 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Atlases mērķis</w:t>
      </w:r>
      <w:r w:rsidRPr="004B25B0">
        <w:rPr>
          <w:rFonts w:eastAsia="Times New Roman"/>
          <w:szCs w:val="24"/>
          <w:lang w:eastAsia="lv-LV"/>
        </w:rPr>
        <w:t xml:space="preserve"> ir izvēlēties kandidātu </w:t>
      </w:r>
      <w:r w:rsidR="003B3FD7">
        <w:rPr>
          <w:rFonts w:eastAsiaTheme="minorEastAsia"/>
          <w:szCs w:val="24"/>
          <w:lang w:eastAsia="lv-LV"/>
        </w:rPr>
        <w:t>Ērgļu pagasta SIA „ŪDAS”</w:t>
      </w:r>
      <w:r w:rsidRPr="004B25B0">
        <w:rPr>
          <w:rFonts w:eastAsiaTheme="minorEastAsia"/>
          <w:szCs w:val="24"/>
          <w:lang w:eastAsia="lv-LV"/>
        </w:rPr>
        <w:t xml:space="preserve"> valdes locekļa amatam.</w:t>
      </w:r>
    </w:p>
    <w:p w:rsidR="00145204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noProof/>
          <w:szCs w:val="24"/>
          <w:lang w:eastAsia="lv-LV"/>
        </w:rPr>
      </w:pPr>
      <w:r w:rsidRPr="00145204">
        <w:rPr>
          <w:rFonts w:eastAsiaTheme="minorEastAsia"/>
          <w:szCs w:val="24"/>
          <w:lang w:eastAsia="lv-LV"/>
        </w:rPr>
        <w:t xml:space="preserve">Atlasi organizē nominācijas komisija, kas izveidota ar </w:t>
      </w:r>
      <w:r w:rsidR="003B3FD7" w:rsidRPr="00145204">
        <w:rPr>
          <w:rFonts w:eastAsiaTheme="minorEastAsia"/>
          <w:szCs w:val="24"/>
          <w:lang w:eastAsia="lv-LV"/>
        </w:rPr>
        <w:t>Ērgļu</w:t>
      </w:r>
      <w:r w:rsidRPr="00145204">
        <w:rPr>
          <w:rFonts w:eastAsiaTheme="minorEastAsia"/>
          <w:szCs w:val="24"/>
          <w:lang w:eastAsia="lv-LV"/>
        </w:rPr>
        <w:t xml:space="preserve"> novada dome</w:t>
      </w:r>
      <w:r w:rsidR="003B3FD7" w:rsidRPr="00145204">
        <w:rPr>
          <w:rFonts w:eastAsiaTheme="minorEastAsia"/>
          <w:szCs w:val="24"/>
          <w:lang w:eastAsia="lv-LV"/>
        </w:rPr>
        <w:t>s</w:t>
      </w:r>
      <w:r w:rsidRPr="00145204">
        <w:rPr>
          <w:rFonts w:eastAsiaTheme="minorEastAsia"/>
          <w:szCs w:val="24"/>
          <w:lang w:eastAsia="lv-LV"/>
        </w:rPr>
        <w:t xml:space="preserve"> priekšsēdētāja </w:t>
      </w:r>
      <w:r w:rsidR="003B3FD7" w:rsidRPr="00145204">
        <w:rPr>
          <w:rFonts w:eastAsiaTheme="minorEastAsia"/>
          <w:szCs w:val="24"/>
          <w:lang w:eastAsia="lv-LV"/>
        </w:rPr>
        <w:t>Guntara Velča</w:t>
      </w:r>
      <w:r w:rsidRPr="00145204">
        <w:rPr>
          <w:rFonts w:eastAsiaTheme="minorEastAsia"/>
          <w:szCs w:val="24"/>
          <w:lang w:eastAsia="lv-LV"/>
        </w:rPr>
        <w:t xml:space="preserve"> 2016.gada </w:t>
      </w:r>
      <w:r w:rsidR="003B3FD7" w:rsidRPr="00145204">
        <w:rPr>
          <w:rFonts w:eastAsiaTheme="minorEastAsia"/>
          <w:szCs w:val="24"/>
          <w:lang w:eastAsia="lv-LV"/>
        </w:rPr>
        <w:t>29.novem</w:t>
      </w:r>
      <w:r w:rsidRPr="00145204">
        <w:rPr>
          <w:rFonts w:eastAsiaTheme="minorEastAsia"/>
          <w:szCs w:val="24"/>
          <w:lang w:eastAsia="lv-LV"/>
        </w:rPr>
        <w:t>bra rīkojumu Nr</w:t>
      </w:r>
      <w:r w:rsidR="00145204" w:rsidRPr="00145204">
        <w:rPr>
          <w:rFonts w:eastAsiaTheme="minorEastAsia"/>
          <w:szCs w:val="24"/>
          <w:lang w:eastAsia="lv-LV"/>
        </w:rPr>
        <w:t>.24-1</w:t>
      </w:r>
      <w:r w:rsidR="003B3FD7" w:rsidRPr="00145204">
        <w:rPr>
          <w:rFonts w:eastAsiaTheme="minorEastAsia"/>
          <w:szCs w:val="24"/>
          <w:lang w:eastAsia="lv-LV"/>
        </w:rPr>
        <w:t>/</w:t>
      </w:r>
      <w:r w:rsidR="00145204" w:rsidRPr="00145204">
        <w:rPr>
          <w:rFonts w:eastAsiaTheme="minorEastAsia"/>
          <w:szCs w:val="24"/>
          <w:lang w:eastAsia="lv-LV"/>
        </w:rPr>
        <w:t>3-04</w:t>
      </w:r>
      <w:r w:rsidR="00145204">
        <w:rPr>
          <w:rFonts w:eastAsiaTheme="minorEastAsia"/>
          <w:szCs w:val="24"/>
          <w:lang w:eastAsia="lv-LV"/>
        </w:rPr>
        <w:t>.</w:t>
      </w:r>
    </w:p>
    <w:p w:rsidR="006E63D7" w:rsidRPr="00145204" w:rsidRDefault="006E63D7" w:rsidP="00145204">
      <w:pPr>
        <w:pStyle w:val="Sarakstarindkopa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Theme="minorEastAsia"/>
          <w:noProof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eastAsia="Times New Roman"/>
          <w:b/>
          <w:bCs/>
          <w:szCs w:val="24"/>
          <w:lang w:eastAsia="lv-LV"/>
        </w:rPr>
      </w:pPr>
      <w:r w:rsidRPr="004B25B0">
        <w:rPr>
          <w:rFonts w:eastAsiaTheme="minorEastAsia"/>
          <w:b/>
          <w:szCs w:val="24"/>
          <w:lang w:eastAsia="lv-LV"/>
        </w:rPr>
        <w:t xml:space="preserve">II. </w:t>
      </w:r>
      <w:r w:rsidRPr="004B25B0">
        <w:rPr>
          <w:rFonts w:eastAsiaTheme="minorEastAsia"/>
          <w:b/>
          <w:bCs/>
          <w:szCs w:val="24"/>
          <w:lang w:eastAsia="lv-LV"/>
        </w:rPr>
        <w:t>Amata kandid</w:t>
      </w:r>
      <w:r w:rsidRPr="004B25B0">
        <w:rPr>
          <w:rFonts w:eastAsia="Times New Roman"/>
          <w:b/>
          <w:bCs/>
          <w:szCs w:val="24"/>
          <w:lang w:eastAsia="lv-LV"/>
        </w:rPr>
        <w:t>ātu atlases priekšmets</w:t>
      </w:r>
    </w:p>
    <w:p w:rsidR="006E63D7" w:rsidRPr="004B25B0" w:rsidRDefault="006E63D7" w:rsidP="006E63D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eastAsiaTheme="minorEastAsia"/>
          <w:szCs w:val="24"/>
          <w:lang w:eastAsia="lv-LV"/>
        </w:rPr>
      </w:pP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Valdes locek</w:t>
      </w:r>
      <w:r w:rsidRPr="004B25B0">
        <w:rPr>
          <w:rFonts w:eastAsia="Times New Roman"/>
          <w:szCs w:val="24"/>
          <w:lang w:eastAsia="lv-LV"/>
        </w:rPr>
        <w:t>ļa atbildību nosaka Publiskas personas kapitāla daļu un kapitālsabiedrību</w:t>
      </w:r>
      <w:r w:rsidRPr="004B25B0">
        <w:rPr>
          <w:rFonts w:eastAsiaTheme="minorEastAsia"/>
          <w:szCs w:val="24"/>
          <w:lang w:eastAsia="lv-LV"/>
        </w:rPr>
        <w:t xml:space="preserve"> p</w:t>
      </w:r>
      <w:r w:rsidRPr="004B25B0">
        <w:rPr>
          <w:rFonts w:eastAsia="Times New Roman"/>
          <w:szCs w:val="24"/>
          <w:lang w:eastAsia="lv-LV"/>
        </w:rPr>
        <w:t>ārvaldības likums un Komerclikums.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Valdes locek</w:t>
      </w:r>
      <w:r w:rsidRPr="004B25B0">
        <w:rPr>
          <w:rFonts w:eastAsia="Times New Roman"/>
          <w:szCs w:val="24"/>
          <w:lang w:eastAsia="lv-LV"/>
        </w:rPr>
        <w:t>ļa galvenie pienākumi: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nodro</w:t>
      </w:r>
      <w:r w:rsidRPr="004B25B0">
        <w:rPr>
          <w:rFonts w:eastAsia="Times New Roman"/>
          <w:szCs w:val="24"/>
          <w:lang w:eastAsia="lv-LV"/>
        </w:rPr>
        <w:t>šināt Sabiedrības pamatdarbību, administratīvo, saimniecisko un finanšu vadību;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pl</w:t>
      </w:r>
      <w:r w:rsidRPr="004B25B0">
        <w:rPr>
          <w:rFonts w:eastAsia="Times New Roman"/>
          <w:szCs w:val="24"/>
          <w:lang w:eastAsia="lv-LV"/>
        </w:rPr>
        <w:t>ānot, vadīt un koordinēt Sabiedrības darbu kopumā;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szCs w:val="24"/>
          <w:lang w:eastAsia="lv-LV"/>
        </w:rPr>
      </w:pPr>
      <w:r w:rsidRPr="004B25B0">
        <w:rPr>
          <w:szCs w:val="24"/>
        </w:rPr>
        <w:t xml:space="preserve">veicināt Sabiedrībā esošo pakalpojumu efektivitātes paaugstināšanu un jaunu pakalpojumu ieviešanu; 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noteikt ekonomiskos un tehnisk</w:t>
      </w:r>
      <w:r w:rsidRPr="004B25B0">
        <w:rPr>
          <w:rFonts w:eastAsia="Times New Roman"/>
          <w:szCs w:val="24"/>
          <w:lang w:eastAsia="lv-LV"/>
        </w:rPr>
        <w:t>ās attīstības rādītājus;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vad</w:t>
      </w:r>
      <w:r w:rsidRPr="004B25B0">
        <w:rPr>
          <w:rFonts w:eastAsia="Times New Roman"/>
          <w:color w:val="000000" w:themeColor="text1"/>
          <w:szCs w:val="24"/>
          <w:lang w:eastAsia="lv-LV"/>
        </w:rPr>
        <w:t>īt ikdienas darījumus, operatīvos darba procesus (piemēram, darījumu slēgšana ar piegādātājiem, klientiem, citām iestādēm, biedrībām un nodibinājumiem, organizācijām);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p</w:t>
      </w:r>
      <w:r w:rsidRPr="004B25B0">
        <w:rPr>
          <w:rFonts w:eastAsia="Times New Roman"/>
          <w:color w:val="000000" w:themeColor="text1"/>
          <w:szCs w:val="24"/>
          <w:lang w:eastAsia="lv-LV"/>
        </w:rPr>
        <w:t xml:space="preserve">ārstāvēt </w:t>
      </w:r>
      <w:r w:rsidRPr="004B25B0">
        <w:rPr>
          <w:rFonts w:eastAsia="Times New Roman"/>
          <w:szCs w:val="24"/>
          <w:lang w:eastAsia="lv-LV"/>
        </w:rPr>
        <w:t>Sabiedrības</w:t>
      </w:r>
      <w:r w:rsidRPr="004B25B0">
        <w:rPr>
          <w:rFonts w:eastAsia="Times New Roman"/>
          <w:color w:val="000000" w:themeColor="text1"/>
          <w:szCs w:val="24"/>
          <w:lang w:eastAsia="lv-LV"/>
        </w:rPr>
        <w:t xml:space="preserve"> darījumos ar citiem uzņēmumiem, tai skaitā valsts pārvaldes iestādēm vai citām valsts varas institūcijām;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kontrol</w:t>
      </w:r>
      <w:r w:rsidRPr="004B25B0">
        <w:rPr>
          <w:rFonts w:eastAsia="Times New Roman"/>
          <w:color w:val="000000" w:themeColor="text1"/>
          <w:szCs w:val="24"/>
          <w:lang w:eastAsia="lv-LV"/>
        </w:rPr>
        <w:t>ēt izdevumus, nodrošināt materiāltehnisko un citu resursu apgādes plānošanu un to racionālu izmantošanu;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izv</w:t>
      </w:r>
      <w:r w:rsidRPr="004B25B0">
        <w:rPr>
          <w:rFonts w:eastAsia="Times New Roman"/>
          <w:color w:val="000000" w:themeColor="text1"/>
          <w:szCs w:val="24"/>
          <w:lang w:eastAsia="lv-LV"/>
        </w:rPr>
        <w:t>ēlēties un apmācīt personālu un kontrolēt tā pienākumu izpildi;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analiz</w:t>
      </w:r>
      <w:r w:rsidRPr="004B25B0">
        <w:rPr>
          <w:rFonts w:eastAsia="Times New Roman"/>
          <w:color w:val="000000" w:themeColor="text1"/>
          <w:szCs w:val="24"/>
          <w:lang w:eastAsia="lv-LV"/>
        </w:rPr>
        <w:t xml:space="preserve">ēt un novērtēt </w:t>
      </w:r>
      <w:r w:rsidRPr="004B25B0">
        <w:rPr>
          <w:rFonts w:eastAsia="Times New Roman"/>
          <w:szCs w:val="24"/>
          <w:lang w:eastAsia="lv-LV"/>
        </w:rPr>
        <w:t>Sabiedrības</w:t>
      </w:r>
      <w:r w:rsidRPr="004B25B0">
        <w:rPr>
          <w:rFonts w:eastAsia="Times New Roman"/>
          <w:color w:val="000000" w:themeColor="text1"/>
          <w:szCs w:val="24"/>
          <w:lang w:eastAsia="lv-LV"/>
        </w:rPr>
        <w:t xml:space="preserve"> darbību, tās rezultātus un ziņot par tiem </w:t>
      </w:r>
      <w:r w:rsidR="003B3FD7">
        <w:rPr>
          <w:rFonts w:eastAsia="Times New Roman"/>
          <w:color w:val="000000" w:themeColor="text1"/>
          <w:szCs w:val="24"/>
          <w:lang w:eastAsia="lv-LV"/>
        </w:rPr>
        <w:t>Ērgļu</w:t>
      </w:r>
      <w:r w:rsidRPr="004B25B0">
        <w:rPr>
          <w:rFonts w:eastAsia="Times New Roman"/>
          <w:color w:val="000000" w:themeColor="text1"/>
          <w:szCs w:val="24"/>
          <w:lang w:eastAsia="lv-LV"/>
        </w:rPr>
        <w:t xml:space="preserve"> novada</w:t>
      </w:r>
      <w:r w:rsidR="003B3FD7">
        <w:rPr>
          <w:rFonts w:eastAsia="Times New Roman"/>
          <w:color w:val="000000" w:themeColor="text1"/>
          <w:szCs w:val="24"/>
          <w:lang w:eastAsia="lv-LV"/>
        </w:rPr>
        <w:t xml:space="preserve"> pašvaldības</w:t>
      </w:r>
      <w:r w:rsidRPr="004B25B0">
        <w:rPr>
          <w:rFonts w:eastAsia="Times New Roman"/>
          <w:color w:val="000000" w:themeColor="text1"/>
          <w:szCs w:val="24"/>
          <w:lang w:eastAsia="lv-LV"/>
        </w:rPr>
        <w:t xml:space="preserve"> domei un/vai </w:t>
      </w:r>
      <w:r w:rsidRPr="004B25B0">
        <w:rPr>
          <w:rFonts w:eastAsia="Times New Roman"/>
          <w:szCs w:val="24"/>
          <w:lang w:eastAsia="lv-LV"/>
        </w:rPr>
        <w:t>Sabiedrības</w:t>
      </w:r>
      <w:r w:rsidRPr="004B25B0">
        <w:rPr>
          <w:rFonts w:eastAsia="Times New Roman"/>
          <w:color w:val="000000" w:themeColor="text1"/>
          <w:szCs w:val="24"/>
          <w:lang w:eastAsia="lv-LV"/>
        </w:rPr>
        <w:t xml:space="preserve"> kapitāla daļu turētāja pārstāvim; 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organiz</w:t>
      </w:r>
      <w:r w:rsidRPr="004B25B0">
        <w:rPr>
          <w:rFonts w:eastAsia="Times New Roman"/>
          <w:color w:val="000000" w:themeColor="text1"/>
          <w:szCs w:val="24"/>
          <w:lang w:eastAsia="lv-LV"/>
        </w:rPr>
        <w:t xml:space="preserve">ēt operatīvo, grāmatvedības, statistisko uzskaiti un pārskatus par vadītā </w:t>
      </w:r>
      <w:r w:rsidRPr="004B25B0">
        <w:rPr>
          <w:rFonts w:eastAsia="Times New Roman"/>
          <w:szCs w:val="24"/>
          <w:lang w:eastAsia="lv-LV"/>
        </w:rPr>
        <w:t>Sabiedrības</w:t>
      </w:r>
      <w:r w:rsidRPr="004B25B0">
        <w:rPr>
          <w:rFonts w:eastAsia="Times New Roman"/>
          <w:color w:val="000000" w:themeColor="text1"/>
          <w:szCs w:val="24"/>
          <w:lang w:eastAsia="lv-LV"/>
        </w:rPr>
        <w:t xml:space="preserve"> darbību;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nodro</w:t>
      </w:r>
      <w:r w:rsidRPr="004B25B0">
        <w:rPr>
          <w:rFonts w:eastAsia="Times New Roman"/>
          <w:color w:val="000000" w:themeColor="text1"/>
          <w:szCs w:val="24"/>
          <w:lang w:eastAsia="lv-LV"/>
        </w:rPr>
        <w:t>šināt vides aizsardzību.</w:t>
      </w:r>
    </w:p>
    <w:p w:rsidR="006E63D7" w:rsidRPr="004B25B0" w:rsidRDefault="006E63D7" w:rsidP="006E63D7">
      <w:pPr>
        <w:pStyle w:val="Sarakstarindkop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eastAsiaTheme="minorEastAsia"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lv-LV"/>
        </w:rPr>
      </w:pPr>
      <w:r w:rsidRPr="004B25B0">
        <w:rPr>
          <w:rFonts w:eastAsiaTheme="minorEastAsia"/>
          <w:b/>
          <w:bCs/>
          <w:szCs w:val="24"/>
          <w:lang w:eastAsia="lv-LV"/>
        </w:rPr>
        <w:t>III.</w:t>
      </w:r>
      <w:r w:rsidRPr="004B25B0">
        <w:rPr>
          <w:rFonts w:eastAsiaTheme="minorEastAsia"/>
          <w:b/>
          <w:bCs/>
          <w:szCs w:val="24"/>
          <w:lang w:eastAsia="lv-LV"/>
        </w:rPr>
        <w:tab/>
        <w:t xml:space="preserve"> Prasības kandidātiem</w:t>
      </w:r>
    </w:p>
    <w:p w:rsidR="006E63D7" w:rsidRPr="004B25B0" w:rsidRDefault="006E63D7" w:rsidP="006E63D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Cs w:val="24"/>
          <w:lang w:eastAsia="lv-LV"/>
        </w:rPr>
      </w:pP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Atbilstība </w:t>
      </w:r>
      <w:r w:rsidRPr="004B25B0">
        <w:rPr>
          <w:rFonts w:eastAsia="Times New Roman"/>
          <w:color w:val="000000" w:themeColor="text1"/>
          <w:szCs w:val="24"/>
          <w:lang w:eastAsia="lv-LV"/>
        </w:rPr>
        <w:t>Publiskas personas kapitāla daļu un kapitālsabiedrību</w:t>
      </w:r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 p</w:t>
      </w:r>
      <w:r w:rsidRPr="004B25B0">
        <w:rPr>
          <w:rFonts w:eastAsia="Times New Roman"/>
          <w:color w:val="000000" w:themeColor="text1"/>
          <w:szCs w:val="24"/>
          <w:lang w:eastAsia="lv-LV"/>
        </w:rPr>
        <w:t xml:space="preserve">ārvaldības likuma 79.panta otrās daļas prasībām. 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Atbilstība likuma “Par </w:t>
      </w:r>
      <w:r w:rsidRPr="004B25B0">
        <w:rPr>
          <w:color w:val="000000" w:themeColor="text1"/>
          <w:szCs w:val="24"/>
        </w:rPr>
        <w:t>interešu konflikta novēršanu valsts amatpersonu darbībā” prasībām.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Valsts valodas prasme augstākajā līmenī (</w:t>
      </w:r>
      <w:r w:rsidRPr="004B25B0">
        <w:rPr>
          <w:szCs w:val="24"/>
        </w:rPr>
        <w:t>C līmeņa 1.pakāpe)</w:t>
      </w:r>
      <w:r w:rsidRPr="004B25B0">
        <w:rPr>
          <w:rFonts w:eastAsiaTheme="minorEastAsia"/>
          <w:color w:val="000000" w:themeColor="text1"/>
          <w:szCs w:val="24"/>
          <w:lang w:eastAsia="lv-LV"/>
        </w:rPr>
        <w:t>.</w:t>
      </w:r>
      <w:r w:rsidR="003B3FD7">
        <w:rPr>
          <w:rFonts w:eastAsiaTheme="minorEastAsia"/>
          <w:color w:val="000000" w:themeColor="text1"/>
          <w:szCs w:val="24"/>
          <w:lang w:eastAsia="lv-LV"/>
        </w:rPr>
        <w:t xml:space="preserve"> </w:t>
      </w:r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 </w:t>
      </w:r>
    </w:p>
    <w:p w:rsidR="006E63D7" w:rsidRPr="004B25B0" w:rsidRDefault="004A7921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>
        <w:rPr>
          <w:szCs w:val="24"/>
        </w:rPr>
        <w:t>A</w:t>
      </w:r>
      <w:r w:rsidR="006E63D7" w:rsidRPr="004B25B0">
        <w:rPr>
          <w:szCs w:val="24"/>
        </w:rPr>
        <w:t>ugstākā izglītība</w:t>
      </w:r>
      <w:r w:rsidR="008521EA">
        <w:rPr>
          <w:szCs w:val="24"/>
        </w:rPr>
        <w:t xml:space="preserve"> inženiertehnisk</w:t>
      </w:r>
      <w:r>
        <w:rPr>
          <w:szCs w:val="24"/>
        </w:rPr>
        <w:t>ā specialitātē</w:t>
      </w:r>
      <w:r w:rsidR="006E63D7" w:rsidRPr="004B25B0">
        <w:rPr>
          <w:rFonts w:eastAsia="Times New Roman"/>
          <w:color w:val="000000" w:themeColor="text1"/>
          <w:szCs w:val="24"/>
          <w:lang w:eastAsia="lv-LV"/>
        </w:rPr>
        <w:t>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="Times New Roman"/>
          <w:color w:val="000000" w:themeColor="text1"/>
          <w:szCs w:val="24"/>
          <w:lang w:eastAsia="lv-LV"/>
        </w:rPr>
        <w:t xml:space="preserve">Izpratne par pašvaldības kapitālsabiedrību darbību kopumā, kā arī ūdenssaimniecības sabiedrisko pakalpojumu un nekustamā īpašuma pārvaldīšanas un apsaimniekošanas jomā. </w:t>
      </w:r>
      <w:r w:rsidRPr="004B25B0">
        <w:rPr>
          <w:rFonts w:eastAsia="Times New Roman"/>
          <w:color w:val="000000" w:themeColor="text1"/>
          <w:szCs w:val="24"/>
          <w:lang w:eastAsia="lv-LV"/>
        </w:rPr>
        <w:lastRenderedPageBreak/>
        <w:t>Izpratne par pašvaldības pārvaldes uzdevumu deleģējumu kapitālsabiedrībai.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Strat</w:t>
      </w:r>
      <w:r w:rsidRPr="004B25B0">
        <w:rPr>
          <w:rFonts w:eastAsia="Times New Roman"/>
          <w:color w:val="000000" w:themeColor="text1"/>
          <w:szCs w:val="24"/>
          <w:lang w:eastAsia="lv-LV"/>
        </w:rPr>
        <w:t>ēģiskās plānošanas prasme, mērķtiecība, prasme formulēt viedokli un organizēt lēmumu pieņemšanu.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Spēja noteikt mērķus un plānot savas darbības. 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Spēja </w:t>
      </w:r>
      <w:r w:rsidRPr="004B25B0">
        <w:rPr>
          <w:rFonts w:eastAsia="Times New Roman"/>
          <w:color w:val="000000" w:themeColor="text1"/>
          <w:szCs w:val="24"/>
          <w:lang w:eastAsia="lv-LV"/>
        </w:rPr>
        <w:t xml:space="preserve">pieņemt lēmumus un uzņemties atbildību. 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Spēja veidot pozitīvas attiecības un uzņemties vadītāja lomu, lai nodrošinātu kapitālsabiedrības mērķu sasniegšanu.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Prasme strādāt ar mūsdienu sakaru un informācijas līdzekļiem. 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B kategorijas autovadītāja apliecība. </w:t>
      </w:r>
    </w:p>
    <w:p w:rsidR="006E63D7" w:rsidRPr="004B25B0" w:rsidRDefault="006E63D7" w:rsidP="006E63D7">
      <w:pPr>
        <w:pStyle w:val="Sarakstarindkopa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Theme="minorEastAsia"/>
          <w:color w:val="000000" w:themeColor="text1"/>
          <w:szCs w:val="24"/>
          <w:lang w:eastAsia="lv-LV"/>
        </w:rPr>
      </w:pPr>
    </w:p>
    <w:p w:rsidR="006E63D7" w:rsidRPr="004B25B0" w:rsidRDefault="006E63D7" w:rsidP="006E63D7">
      <w:pPr>
        <w:pStyle w:val="Sarakstarindkopa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Theme="minorEastAsia"/>
          <w:color w:val="000000" w:themeColor="text1"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eastAsiaTheme="minorEastAsia"/>
          <w:b/>
          <w:szCs w:val="24"/>
          <w:lang w:eastAsia="lv-LV"/>
        </w:rPr>
      </w:pPr>
      <w:r w:rsidRPr="004B25B0">
        <w:rPr>
          <w:rFonts w:eastAsiaTheme="minorEastAsia"/>
          <w:b/>
          <w:szCs w:val="24"/>
          <w:lang w:eastAsia="lv-LV"/>
        </w:rPr>
        <w:t xml:space="preserve">IV. </w:t>
      </w:r>
      <w:r w:rsidRPr="004B25B0">
        <w:rPr>
          <w:rFonts w:eastAsiaTheme="minorEastAsia"/>
          <w:b/>
          <w:bCs/>
          <w:szCs w:val="24"/>
          <w:lang w:eastAsia="lv-LV"/>
        </w:rPr>
        <w:t>Pieteikuma iesnieg</w:t>
      </w:r>
      <w:r w:rsidRPr="004B25B0">
        <w:rPr>
          <w:rFonts w:eastAsia="Times New Roman"/>
          <w:b/>
          <w:bCs/>
          <w:szCs w:val="24"/>
          <w:lang w:eastAsia="lv-LV"/>
        </w:rPr>
        <w:t>šanas kārtība</w:t>
      </w:r>
    </w:p>
    <w:p w:rsidR="006E63D7" w:rsidRPr="004B25B0" w:rsidRDefault="006E63D7" w:rsidP="006E63D7">
      <w:pPr>
        <w:pStyle w:val="Sarakstarindkop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Theme="minorEastAsia"/>
          <w:b/>
          <w:color w:val="000000" w:themeColor="text1"/>
          <w:szCs w:val="24"/>
          <w:lang w:eastAsia="lv-LV"/>
        </w:rPr>
      </w:pP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Sabiedrības valdes locekļa amata kandidātu atlasē var piedalīties persona, kura atbilst visām šajā nolikumā amata kandidātam izvirzītajām prasībām.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Pieteikums jāiesniedz līdz 2016.</w:t>
      </w:r>
      <w:r w:rsidR="004A7921">
        <w:rPr>
          <w:rFonts w:eastAsiaTheme="minorEastAsia"/>
          <w:color w:val="000000" w:themeColor="text1"/>
          <w:szCs w:val="24"/>
          <w:lang w:eastAsia="lv-LV"/>
        </w:rPr>
        <w:t>gada 20</w:t>
      </w:r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.decembrim, plkst. 17.00, slēgtajā aploksnē personīgi vai sūtot elektroniski pa e-pastu </w:t>
      </w:r>
      <w:hyperlink r:id="rId8" w:history="1">
        <w:r w:rsidR="004A7921" w:rsidRPr="000427C0">
          <w:rPr>
            <w:rStyle w:val="Hipersaite"/>
            <w:rFonts w:eastAsiaTheme="minorEastAsia"/>
            <w:szCs w:val="24"/>
            <w:lang w:eastAsia="lv-LV"/>
          </w:rPr>
          <w:t>ergli@ergli.lv</w:t>
        </w:r>
      </w:hyperlink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 vai pa pastu </w:t>
      </w:r>
      <w:r w:rsidR="004A7921">
        <w:rPr>
          <w:rFonts w:eastAsiaTheme="minorEastAsia"/>
          <w:color w:val="000000" w:themeColor="text1"/>
          <w:szCs w:val="24"/>
          <w:lang w:eastAsia="lv-LV"/>
        </w:rPr>
        <w:t>Ērgļu</w:t>
      </w:r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 novada </w:t>
      </w:r>
      <w:r w:rsidR="004A7921">
        <w:rPr>
          <w:rFonts w:eastAsiaTheme="minorEastAsia"/>
          <w:color w:val="000000" w:themeColor="text1"/>
          <w:szCs w:val="24"/>
          <w:lang w:eastAsia="lv-LV"/>
        </w:rPr>
        <w:t>pašvaldībai</w:t>
      </w:r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, </w:t>
      </w:r>
      <w:r w:rsidR="004A7921">
        <w:rPr>
          <w:color w:val="000000"/>
          <w:szCs w:val="24"/>
        </w:rPr>
        <w:t>Rīgas iela 10</w:t>
      </w:r>
      <w:r w:rsidRPr="004B25B0">
        <w:rPr>
          <w:color w:val="000000"/>
          <w:szCs w:val="24"/>
        </w:rPr>
        <w:t xml:space="preserve">, </w:t>
      </w:r>
      <w:r w:rsidR="004A7921">
        <w:rPr>
          <w:color w:val="000000"/>
          <w:szCs w:val="24"/>
        </w:rPr>
        <w:t>Ērgļi</w:t>
      </w:r>
      <w:r w:rsidRPr="004B25B0">
        <w:rPr>
          <w:color w:val="000000"/>
          <w:szCs w:val="24"/>
        </w:rPr>
        <w:t xml:space="preserve">, </w:t>
      </w:r>
      <w:r w:rsidR="004A7921">
        <w:rPr>
          <w:color w:val="000000"/>
          <w:szCs w:val="24"/>
        </w:rPr>
        <w:t>Ērgļu</w:t>
      </w:r>
      <w:r w:rsidRPr="004B25B0">
        <w:rPr>
          <w:color w:val="000000"/>
          <w:szCs w:val="24"/>
        </w:rPr>
        <w:t xml:space="preserve"> novads, LV-</w:t>
      </w:r>
      <w:r w:rsidR="00BE3A3A">
        <w:rPr>
          <w:color w:val="000000"/>
          <w:szCs w:val="24"/>
        </w:rPr>
        <w:t>4840</w:t>
      </w:r>
      <w:r w:rsidRPr="004B25B0">
        <w:rPr>
          <w:color w:val="000000"/>
          <w:szCs w:val="24"/>
        </w:rPr>
        <w:t xml:space="preserve">, ar norādi “Pieteikums </w:t>
      </w:r>
      <w:r w:rsidR="003B3FD7">
        <w:rPr>
          <w:color w:val="000000"/>
          <w:szCs w:val="24"/>
        </w:rPr>
        <w:t>Ērgļu pagasta SIA „ŪDAS”</w:t>
      </w:r>
      <w:r w:rsidRPr="004B25B0">
        <w:rPr>
          <w:color w:val="000000"/>
          <w:szCs w:val="24"/>
        </w:rPr>
        <w:t xml:space="preserve"> valdes locekļa amata kandidātu atlasei”. </w:t>
      </w:r>
      <w:r w:rsidRPr="004B25B0">
        <w:rPr>
          <w:color w:val="000000"/>
          <w:szCs w:val="24"/>
          <w:u w:val="single"/>
        </w:rPr>
        <w:t>Pieteikumam jābūt nogādātam norādītajā adresē līdz augstākminētajam termiņam.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 xml:space="preserve">Pieteikums satur </w:t>
      </w:r>
      <w:r w:rsidRPr="004B25B0">
        <w:rPr>
          <w:rFonts w:eastAsia="Times New Roman"/>
          <w:szCs w:val="24"/>
          <w:lang w:eastAsia="lv-LV"/>
        </w:rPr>
        <w:t>šādus dokumentus: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pieteikuma v</w:t>
      </w:r>
      <w:r w:rsidRPr="004B25B0">
        <w:rPr>
          <w:rFonts w:eastAsia="Times New Roman"/>
          <w:szCs w:val="24"/>
          <w:lang w:eastAsia="lv-LV"/>
        </w:rPr>
        <w:t>ēstuli, kurā apliecina savu atbilstību nolikumā izvirzītajām prasībām, kā arī apliecinājumu, ka:</w:t>
      </w:r>
    </w:p>
    <w:p w:rsidR="006E63D7" w:rsidRPr="004B25B0" w:rsidRDefault="006E63D7" w:rsidP="006E63D7">
      <w:pPr>
        <w:pStyle w:val="Sarakstarindkopa"/>
        <w:widowControl w:val="0"/>
        <w:numPr>
          <w:ilvl w:val="2"/>
          <w:numId w:val="1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851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="Times New Roman"/>
          <w:szCs w:val="24"/>
          <w:lang w:eastAsia="lv-LV"/>
        </w:rPr>
        <w:t>nav bijis sodīts par tīšu noziedzīgu n</w:t>
      </w:r>
      <w:r w:rsidRPr="004B25B0">
        <w:rPr>
          <w:szCs w:val="24"/>
        </w:rPr>
        <w:t>odarījumu, neatkarīgi no sodāmības dzēšanas vai noņemšanas;</w:t>
      </w:r>
    </w:p>
    <w:p w:rsidR="006E63D7" w:rsidRPr="004B25B0" w:rsidRDefault="006E63D7" w:rsidP="006E63D7">
      <w:pPr>
        <w:pStyle w:val="Sarakstarindkopa"/>
        <w:widowControl w:val="0"/>
        <w:numPr>
          <w:ilvl w:val="2"/>
          <w:numId w:val="1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851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szCs w:val="24"/>
        </w:rPr>
        <w:t>nav atņemtas tiesības veikt noteiktu vai visu veidu komercdarbību vai citu profesionālo darbību, pamatojoties uz kriminālprocesa ietvaros pieņemtu nolēmumu;</w:t>
      </w:r>
    </w:p>
    <w:p w:rsidR="006E63D7" w:rsidRPr="004B25B0" w:rsidRDefault="006E63D7" w:rsidP="006E63D7">
      <w:pPr>
        <w:pStyle w:val="Sarakstarindkopa"/>
        <w:widowControl w:val="0"/>
        <w:numPr>
          <w:ilvl w:val="2"/>
          <w:numId w:val="1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851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szCs w:val="24"/>
        </w:rPr>
        <w:t>tiesa nav atzinusi par maksātnespējīgu parādnieku;</w:t>
      </w:r>
    </w:p>
    <w:p w:rsidR="006E63D7" w:rsidRPr="004B25B0" w:rsidRDefault="006E63D7" w:rsidP="006E63D7">
      <w:pPr>
        <w:pStyle w:val="Sarakstarindkopa"/>
        <w:widowControl w:val="0"/>
        <w:numPr>
          <w:ilvl w:val="2"/>
          <w:numId w:val="1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851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szCs w:val="24"/>
        </w:rPr>
        <w:t>ievērojot likuma “Par interešu konflikta novēršanu valsts amatpersonas darbībā” 7.panta 5</w:t>
      </w:r>
      <w:r w:rsidRPr="004B25B0">
        <w:rPr>
          <w:szCs w:val="24"/>
          <w:vertAlign w:val="superscript"/>
        </w:rPr>
        <w:t>3</w:t>
      </w:r>
      <w:r w:rsidRPr="004B25B0">
        <w:rPr>
          <w:szCs w:val="24"/>
        </w:rPr>
        <w:t>.daļa noteiktos ierobežojumus, novērsīs iespējamās interešu konflikta situācijas, ja tiks ievēlēts valdes locekļa amatā.</w:t>
      </w:r>
    </w:p>
    <w:p w:rsidR="006E63D7" w:rsidRPr="004B25B0" w:rsidRDefault="006E63D7" w:rsidP="006E63D7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Pieteikuma vēstulē jānorāda kandidāta kontaktinformācija (pasta adrese, e-pasta adrese, tālruņa numurs); 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dzīves un darba apraksts (CV), kurā iekļauts pašvērtējums par valodu zināšanām;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>izglītību apliecinošu dokumentu kopijas;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color w:val="000000" w:themeColor="text1"/>
          <w:szCs w:val="24"/>
          <w:lang w:eastAsia="lv-LV"/>
        </w:rPr>
        <w:t xml:space="preserve">valsts valodas prasmes apliecība, </w:t>
      </w:r>
      <w:r w:rsidRPr="004B25B0">
        <w:rPr>
          <w:rFonts w:eastAsia="Times New Roman"/>
          <w:spacing w:val="-2"/>
          <w:szCs w:val="24"/>
          <w:lang w:eastAsia="lv-LV"/>
        </w:rPr>
        <w:t xml:space="preserve">atbilstoši nepieciešamajam </w:t>
      </w:r>
      <w:r w:rsidRPr="004B25B0">
        <w:rPr>
          <w:rFonts w:eastAsia="Times New Roman"/>
          <w:spacing w:val="-3"/>
          <w:szCs w:val="24"/>
          <w:lang w:eastAsia="lv-LV"/>
        </w:rPr>
        <w:t xml:space="preserve">valsts valodas prasmes līmenim un pakāpei – augstākā līmeņa 1. pakāpei C1 (izņemot </w:t>
      </w:r>
      <w:r w:rsidRPr="004B25B0">
        <w:rPr>
          <w:rFonts w:eastAsia="Times New Roman"/>
          <w:szCs w:val="24"/>
          <w:lang w:eastAsia="lv-LV"/>
        </w:rPr>
        <w:t>personas, kuras ieguvušas pamata, vidējo vai augstāko izglītību akreditētās programmās latviešu valodā);</w:t>
      </w:r>
    </w:p>
    <w:p w:rsidR="006E63D7" w:rsidRPr="004B25B0" w:rsidRDefault="006E63D7" w:rsidP="006E63D7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color w:val="000000" w:themeColor="text1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citus dokumentus, kas apliecina kandidātam izvirz</w:t>
      </w:r>
      <w:r w:rsidRPr="004B25B0">
        <w:rPr>
          <w:rFonts w:eastAsia="Times New Roman"/>
          <w:szCs w:val="24"/>
          <w:lang w:eastAsia="lv-LV"/>
        </w:rPr>
        <w:t>īto prasību izpildi (piemēram, references, atsauksmes, rekomendācijas, sertifikātu, apliecību kopijas utt.).</w:t>
      </w:r>
    </w:p>
    <w:p w:rsidR="006E63D7" w:rsidRPr="004B25B0" w:rsidRDefault="006E63D7" w:rsidP="006E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0" w:hanging="567"/>
        <w:jc w:val="both"/>
        <w:rPr>
          <w:rFonts w:eastAsia="Times New Roman"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0" w:hanging="567"/>
        <w:jc w:val="both"/>
        <w:rPr>
          <w:rFonts w:eastAsia="Times New Roman"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lv-LV"/>
        </w:rPr>
      </w:pPr>
      <w:r w:rsidRPr="004B25B0">
        <w:rPr>
          <w:rFonts w:eastAsiaTheme="minorEastAsia"/>
          <w:b/>
          <w:szCs w:val="24"/>
          <w:lang w:eastAsia="lv-LV"/>
        </w:rPr>
        <w:t>V.</w:t>
      </w:r>
      <w:r w:rsidRPr="004B25B0">
        <w:rPr>
          <w:rFonts w:eastAsiaTheme="minorEastAsia"/>
          <w:b/>
          <w:szCs w:val="24"/>
          <w:lang w:eastAsia="lv-LV"/>
        </w:rPr>
        <w:tab/>
      </w:r>
      <w:r w:rsidRPr="004B25B0">
        <w:rPr>
          <w:rFonts w:eastAsiaTheme="minorEastAsia"/>
          <w:b/>
          <w:bCs/>
          <w:szCs w:val="24"/>
          <w:lang w:eastAsia="lv-LV"/>
        </w:rPr>
        <w:t>Nominācijas</w:t>
      </w:r>
      <w:r w:rsidRPr="004B25B0">
        <w:rPr>
          <w:rFonts w:eastAsia="Times New Roman"/>
          <w:b/>
          <w:bCs/>
          <w:szCs w:val="24"/>
          <w:lang w:eastAsia="lv-LV"/>
        </w:rPr>
        <w:t xml:space="preserve"> komisijas darba organizācija</w:t>
      </w:r>
    </w:p>
    <w:p w:rsidR="006E63D7" w:rsidRPr="004B25B0" w:rsidRDefault="006E63D7" w:rsidP="006E63D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Cs w:val="24"/>
          <w:lang w:eastAsia="lv-LV"/>
        </w:rPr>
      </w:pP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Visus ar atlases norisi saistītos jautājumus risina nominācijas komisija. Tā savas kompetences ietvaros pieņem lēmumus, kā arī veic citas darbības, kas izriet no šī nolikuma.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 xml:space="preserve">Nominācijas komisija darbu veic </w:t>
      </w:r>
      <w:r w:rsidR="00727175">
        <w:rPr>
          <w:rFonts w:eastAsiaTheme="minorEastAsia"/>
          <w:szCs w:val="24"/>
          <w:lang w:eastAsia="lv-LV"/>
        </w:rPr>
        <w:t>Ērgļu</w:t>
      </w:r>
      <w:r w:rsidRPr="004B25B0">
        <w:rPr>
          <w:rFonts w:eastAsiaTheme="minorEastAsia"/>
          <w:szCs w:val="24"/>
          <w:lang w:eastAsia="lv-LV"/>
        </w:rPr>
        <w:t xml:space="preserve"> novada</w:t>
      </w:r>
      <w:r w:rsidRPr="004B25B0">
        <w:rPr>
          <w:rFonts w:eastAsia="Times New Roman"/>
          <w:szCs w:val="24"/>
          <w:lang w:eastAsia="lv-LV"/>
        </w:rPr>
        <w:t xml:space="preserve"> domes telpās.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Kandidātu atlase notiek nominācijas komisijās sēdēs. Sēdes vada nominācijas komisijas priekšsēdētājs.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Nominācijas komisijas s</w:t>
      </w:r>
      <w:r w:rsidRPr="004B25B0">
        <w:rPr>
          <w:rFonts w:eastAsia="Times New Roman"/>
          <w:szCs w:val="24"/>
          <w:lang w:eastAsia="lv-LV"/>
        </w:rPr>
        <w:t xml:space="preserve">ēdes tiek protokolētas. Sēžu protokolēšanu veic </w:t>
      </w:r>
      <w:r w:rsidRPr="004B25B0">
        <w:rPr>
          <w:rFonts w:eastAsiaTheme="minorEastAsia"/>
          <w:szCs w:val="24"/>
          <w:lang w:eastAsia="lv-LV"/>
        </w:rPr>
        <w:t xml:space="preserve">nominācijas </w:t>
      </w:r>
      <w:r w:rsidRPr="004B25B0">
        <w:rPr>
          <w:rFonts w:eastAsiaTheme="minorEastAsia"/>
          <w:szCs w:val="24"/>
          <w:lang w:eastAsia="lv-LV"/>
        </w:rPr>
        <w:lastRenderedPageBreak/>
        <w:t xml:space="preserve">komisijas </w:t>
      </w:r>
      <w:r w:rsidRPr="003A781C">
        <w:rPr>
          <w:rFonts w:eastAsiaTheme="minorEastAsia"/>
          <w:szCs w:val="24"/>
          <w:lang w:eastAsia="lv-LV"/>
        </w:rPr>
        <w:t>sekretārs</w:t>
      </w:r>
      <w:r w:rsidRPr="004B25B0">
        <w:rPr>
          <w:rFonts w:eastAsia="Times New Roman"/>
          <w:szCs w:val="24"/>
          <w:lang w:eastAsia="lv-LV"/>
        </w:rPr>
        <w:t xml:space="preserve">. </w:t>
      </w:r>
      <w:r w:rsidRPr="004B25B0">
        <w:rPr>
          <w:rFonts w:eastAsiaTheme="minorEastAsia"/>
          <w:szCs w:val="24"/>
          <w:lang w:eastAsia="lv-LV"/>
        </w:rPr>
        <w:t>Protokolu vienā eksemplārā paraksta nominācijas komisijas priekšsēdētājs, visi komisijas locekļi un komisijas sekretārs.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Nominācijas komisija ir lemtties</w:t>
      </w:r>
      <w:r w:rsidRPr="004B25B0">
        <w:rPr>
          <w:rFonts w:eastAsia="Times New Roman"/>
          <w:szCs w:val="24"/>
          <w:lang w:eastAsia="lv-LV"/>
        </w:rPr>
        <w:t xml:space="preserve">īga, ja komisijas sēdē piedalās vismaz </w:t>
      </w:r>
      <w:r w:rsidR="00727175">
        <w:rPr>
          <w:rFonts w:eastAsia="Times New Roman"/>
          <w:color w:val="000000" w:themeColor="text1"/>
          <w:szCs w:val="24"/>
          <w:lang w:eastAsia="lv-LV"/>
        </w:rPr>
        <w:t>divi</w:t>
      </w:r>
      <w:r w:rsidRPr="004B25B0">
        <w:rPr>
          <w:rFonts w:eastAsia="Times New Roman"/>
          <w:color w:val="000000" w:themeColor="text1"/>
          <w:szCs w:val="24"/>
          <w:lang w:eastAsia="lv-LV"/>
        </w:rPr>
        <w:t xml:space="preserve"> </w:t>
      </w:r>
      <w:r w:rsidRPr="004B25B0">
        <w:rPr>
          <w:rFonts w:eastAsia="Times New Roman"/>
          <w:szCs w:val="24"/>
          <w:lang w:eastAsia="lv-LV"/>
        </w:rPr>
        <w:t>komisijas locekļi.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 xml:space="preserve">Pieteikumu un tam pievienoto dokumentu izskatīšanas un izvērtēšanas laikā nominācijas komisija ir tiesīga prasīt no kandidātiem papildus informāciju. 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 xml:space="preserve">Kandidātu atbilstību Sabiedrības valdes locekļa amatam noteiktajām prasībām nosaka atbilstoši nolikumā noteiktajiem vērtēšanas kritērijiem. 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 xml:space="preserve">Nominācijas komisija izvērtē Sabiedrības valdes locekļa amata kandidātus un vienu kandidātu izvirza valdes locekļa amatam. </w:t>
      </w:r>
    </w:p>
    <w:p w:rsidR="006E63D7" w:rsidRPr="004B25B0" w:rsidRDefault="006E63D7" w:rsidP="006E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0" w:hanging="567"/>
        <w:jc w:val="both"/>
        <w:rPr>
          <w:rFonts w:eastAsia="Times New Roman"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0" w:hanging="567"/>
        <w:jc w:val="both"/>
        <w:rPr>
          <w:rFonts w:eastAsia="Times New Roman"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lv-LV"/>
        </w:rPr>
      </w:pPr>
      <w:r w:rsidRPr="004B25B0">
        <w:rPr>
          <w:rFonts w:eastAsiaTheme="minorEastAsia"/>
          <w:b/>
          <w:szCs w:val="24"/>
          <w:lang w:eastAsia="lv-LV"/>
        </w:rPr>
        <w:t xml:space="preserve">VI. </w:t>
      </w:r>
      <w:r w:rsidRPr="004B25B0">
        <w:rPr>
          <w:rFonts w:eastAsiaTheme="minorEastAsia"/>
          <w:b/>
          <w:bCs/>
          <w:szCs w:val="24"/>
          <w:lang w:eastAsia="lv-LV"/>
        </w:rPr>
        <w:t>Pieteikumu izskat</w:t>
      </w:r>
      <w:r w:rsidRPr="004B25B0">
        <w:rPr>
          <w:rFonts w:eastAsia="Times New Roman"/>
          <w:b/>
          <w:bCs/>
          <w:szCs w:val="24"/>
          <w:lang w:eastAsia="lv-LV"/>
        </w:rPr>
        <w:t>īšana, vērtēšanas kritēriji, lēmuma pieņemšana</w:t>
      </w:r>
    </w:p>
    <w:p w:rsidR="006E63D7" w:rsidRPr="004B25B0" w:rsidRDefault="006E63D7" w:rsidP="006E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lv-LV"/>
        </w:rPr>
      </w:pP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 xml:space="preserve">Kandidātu atlases nominācijas komisija vienas darba dienas laikā pēc pieteikumu iesniegšanas termiņa beigām atver aploksnes un </w:t>
      </w:r>
      <w:r w:rsidRPr="004B25B0">
        <w:rPr>
          <w:rFonts w:eastAsia="Times New Roman"/>
          <w:szCs w:val="24"/>
          <w:lang w:eastAsia="lv-LV"/>
        </w:rPr>
        <w:t>atlasa tos pieteikumus, kuri satur visus pretendentu atlasei nepie</w:t>
      </w:r>
      <w:r w:rsidR="00145204">
        <w:rPr>
          <w:rFonts w:eastAsia="Times New Roman"/>
          <w:szCs w:val="24"/>
          <w:lang w:eastAsia="lv-LV"/>
        </w:rPr>
        <w:t>ciešamos dokumentus (nolikuma 19</w:t>
      </w:r>
      <w:r w:rsidRPr="004B25B0">
        <w:rPr>
          <w:rFonts w:eastAsia="Times New Roman"/>
          <w:szCs w:val="24"/>
          <w:lang w:eastAsia="lv-LV"/>
        </w:rPr>
        <w:t>.punkts). J</w:t>
      </w:r>
      <w:r w:rsidR="00145204">
        <w:rPr>
          <w:rFonts w:eastAsia="Times New Roman"/>
          <w:szCs w:val="24"/>
          <w:lang w:eastAsia="lv-LV"/>
        </w:rPr>
        <w:t>a nav iesniegti visi nolikuma 19</w:t>
      </w:r>
      <w:r w:rsidRPr="004B25B0">
        <w:rPr>
          <w:rFonts w:eastAsia="Times New Roman"/>
          <w:szCs w:val="24"/>
          <w:lang w:eastAsia="lv-LV"/>
        </w:rPr>
        <w:t xml:space="preserve">.punktā minētie dokumenti, pieteikums tālāk netiek vērtēts. </w:t>
      </w:r>
    </w:p>
    <w:p w:rsidR="006E63D7" w:rsidRPr="008410BF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 xml:space="preserve">Kandidātu atlases </w:t>
      </w:r>
      <w:r w:rsidRPr="004B25B0">
        <w:rPr>
          <w:rFonts w:eastAsia="Times New Roman"/>
          <w:szCs w:val="24"/>
          <w:lang w:eastAsia="lv-LV"/>
        </w:rPr>
        <w:t>nominācijas komisij</w:t>
      </w:r>
      <w:r w:rsidR="00727175">
        <w:rPr>
          <w:rFonts w:eastAsia="Times New Roman"/>
          <w:szCs w:val="24"/>
          <w:lang w:eastAsia="lv-LV"/>
        </w:rPr>
        <w:t>a izvērtē iesniegto dokumentu atbilstību nolikuma III.daļā minētajām prasībām.</w:t>
      </w:r>
    </w:p>
    <w:p w:rsidR="006E63D7" w:rsidRPr="004B25B0" w:rsidRDefault="008410BF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>
        <w:rPr>
          <w:rFonts w:eastAsiaTheme="minorEastAsia"/>
          <w:szCs w:val="24"/>
          <w:lang w:eastAsia="lv-LV"/>
        </w:rPr>
        <w:t>Pamatojoties uz</w:t>
      </w:r>
      <w:r w:rsidR="006E63D7" w:rsidRPr="004B25B0">
        <w:rPr>
          <w:rFonts w:eastAsiaTheme="minorEastAsia"/>
          <w:szCs w:val="24"/>
          <w:lang w:eastAsia="lv-LV"/>
        </w:rPr>
        <w:t xml:space="preserve"> kandidātu atlases </w:t>
      </w:r>
      <w:r>
        <w:rPr>
          <w:rFonts w:eastAsiaTheme="minorEastAsia"/>
          <w:szCs w:val="24"/>
          <w:lang w:eastAsia="lv-LV"/>
        </w:rPr>
        <w:t>veikto izvērtēšanu,</w:t>
      </w:r>
      <w:r w:rsidR="006E63D7" w:rsidRPr="004B25B0">
        <w:rPr>
          <w:rFonts w:eastAsiaTheme="minorEastAsia"/>
          <w:szCs w:val="24"/>
          <w:lang w:eastAsia="lv-LV"/>
        </w:rPr>
        <w:t xml:space="preserve"> nominācijas komisija </w:t>
      </w:r>
      <w:r w:rsidR="004B15C6">
        <w:rPr>
          <w:rFonts w:eastAsiaTheme="minorEastAsia"/>
          <w:szCs w:val="24"/>
          <w:lang w:eastAsia="lv-LV"/>
        </w:rPr>
        <w:t xml:space="preserve">ar balsu vairākumu (ja vienāds balsu skaits, izšķirošā ir komisijas priekšsēdētāja balss), </w:t>
      </w:r>
      <w:r>
        <w:rPr>
          <w:rFonts w:eastAsiaTheme="minorEastAsia"/>
          <w:szCs w:val="24"/>
          <w:lang w:eastAsia="lv-LV"/>
        </w:rPr>
        <w:t>atklāti balsojot</w:t>
      </w:r>
      <w:r w:rsidR="004B15C6">
        <w:rPr>
          <w:rFonts w:eastAsiaTheme="minorEastAsia"/>
          <w:szCs w:val="24"/>
          <w:lang w:eastAsia="lv-LV"/>
        </w:rPr>
        <w:t>,</w:t>
      </w:r>
      <w:r>
        <w:rPr>
          <w:rFonts w:eastAsiaTheme="minorEastAsia"/>
          <w:szCs w:val="24"/>
          <w:lang w:eastAsia="lv-LV"/>
        </w:rPr>
        <w:t xml:space="preserve"> </w:t>
      </w:r>
      <w:r w:rsidR="006E63D7" w:rsidRPr="004B25B0">
        <w:rPr>
          <w:rFonts w:eastAsiaTheme="minorEastAsia"/>
          <w:szCs w:val="24"/>
          <w:lang w:eastAsia="lv-LV"/>
        </w:rPr>
        <w:t>pieņem vienu no šādiem lēmumiem:</w:t>
      </w:r>
    </w:p>
    <w:p w:rsidR="004B15C6" w:rsidRPr="004B25B0" w:rsidRDefault="004B15C6" w:rsidP="004B15C6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izvēlas pretendentu, kas vislabāk atbilst Sabiedrības valdes locekļa amatam izvirzītajām prasībām un iesaka to Sabiedrības kapitāla daļu turētāja pārstāvim;</w:t>
      </w:r>
    </w:p>
    <w:p w:rsidR="004B15C6" w:rsidRPr="004B25B0" w:rsidRDefault="004B15C6" w:rsidP="004B15C6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 xml:space="preserve">noraida visus kandidātus, par to informē Sabiedrības kapitāla daļu turētāja pārstāvi un ierosina Sabiedrības kapitāldaļu turētāja pārstāvim izsludināt atkārtotu kandidātu atlasi. 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Nominācijas komisija izvirzītā</w:t>
      </w:r>
      <w:r w:rsidRPr="004B25B0">
        <w:rPr>
          <w:rFonts w:eastAsia="Times New Roman"/>
          <w:szCs w:val="24"/>
          <w:lang w:eastAsia="lv-LV"/>
        </w:rPr>
        <w:t xml:space="preserve"> kandidāta iesniegtos dokumentus kopā ar protokolu iesniedz Sabiedrības kapitāla daļu turētāja pārstāvim izskatīšanai </w:t>
      </w:r>
      <w:r w:rsidR="00F13153">
        <w:rPr>
          <w:rFonts w:eastAsia="Times New Roman"/>
          <w:szCs w:val="24"/>
          <w:lang w:eastAsia="lv-LV"/>
        </w:rPr>
        <w:t>domes sēdē</w:t>
      </w:r>
      <w:r w:rsidRPr="004B25B0">
        <w:rPr>
          <w:rFonts w:eastAsia="Times New Roman"/>
          <w:szCs w:val="24"/>
          <w:lang w:eastAsia="lv-LV"/>
        </w:rPr>
        <w:t>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Ja neviens no kandid</w:t>
      </w:r>
      <w:r w:rsidRPr="004B25B0">
        <w:rPr>
          <w:rFonts w:eastAsia="Times New Roman"/>
          <w:szCs w:val="24"/>
          <w:lang w:eastAsia="lv-LV"/>
        </w:rPr>
        <w:t xml:space="preserve">ātiem nav apstiprināts par amatu kandidātu atlases uzvarētāju, </w:t>
      </w:r>
      <w:r w:rsidRPr="004B25B0">
        <w:rPr>
          <w:rFonts w:eastAsiaTheme="minorEastAsia"/>
          <w:szCs w:val="24"/>
          <w:lang w:eastAsia="lv-LV"/>
        </w:rPr>
        <w:t>Sabiedrības kapitāldaļu turētāja pārstāvis</w:t>
      </w:r>
      <w:r w:rsidRPr="004B25B0">
        <w:rPr>
          <w:rFonts w:eastAsia="Times New Roman"/>
          <w:szCs w:val="24"/>
          <w:lang w:eastAsia="lv-LV"/>
        </w:rPr>
        <w:t xml:space="preserve"> izsludina jaunu Sabiedrības valdes locekļa amata kandidātu atlasi.</w:t>
      </w:r>
    </w:p>
    <w:p w:rsidR="006E63D7" w:rsidRDefault="006E63D7" w:rsidP="006E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/>
          <w:b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/>
          <w:b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/>
          <w:b/>
          <w:szCs w:val="24"/>
          <w:lang w:eastAsia="lv-LV"/>
        </w:rPr>
      </w:pPr>
      <w:r w:rsidRPr="004B25B0">
        <w:rPr>
          <w:rFonts w:eastAsia="Times New Roman"/>
          <w:b/>
          <w:szCs w:val="24"/>
          <w:lang w:eastAsia="lv-LV"/>
        </w:rPr>
        <w:t xml:space="preserve">VII. Noslēguma jautājumi </w:t>
      </w:r>
    </w:p>
    <w:p w:rsidR="006E63D7" w:rsidRPr="004B25B0" w:rsidRDefault="006E63D7" w:rsidP="006E63D7">
      <w:pPr>
        <w:pStyle w:val="Sarakstarindkopa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Theme="minorEastAsia"/>
          <w:szCs w:val="24"/>
          <w:lang w:eastAsia="lv-LV"/>
        </w:rPr>
      </w:pP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 xml:space="preserve">Paziņojums par kandidātu atlasi un kandidātu atlases nolikums tiek publicēts </w:t>
      </w:r>
      <w:r w:rsidR="00B52C4D">
        <w:rPr>
          <w:rFonts w:eastAsiaTheme="minorEastAsia"/>
          <w:szCs w:val="24"/>
          <w:lang w:eastAsia="lv-LV"/>
        </w:rPr>
        <w:t>Ērgļu</w:t>
      </w:r>
      <w:r w:rsidRPr="004B25B0">
        <w:rPr>
          <w:rFonts w:eastAsiaTheme="minorEastAsia"/>
          <w:szCs w:val="24"/>
          <w:lang w:eastAsia="lv-LV"/>
        </w:rPr>
        <w:t xml:space="preserve"> novada pašvaldības mājaslapā </w:t>
      </w:r>
      <w:hyperlink r:id="rId9" w:history="1">
        <w:r w:rsidR="00B52C4D" w:rsidRPr="000427C0">
          <w:rPr>
            <w:rStyle w:val="Hipersaite"/>
            <w:rFonts w:eastAsiaTheme="minorEastAsia"/>
            <w:szCs w:val="24"/>
            <w:lang w:eastAsia="lv-LV"/>
          </w:rPr>
          <w:t>www.ergli.lv</w:t>
        </w:r>
      </w:hyperlink>
      <w:r w:rsidRPr="004B25B0">
        <w:rPr>
          <w:rFonts w:eastAsiaTheme="minorEastAsia"/>
          <w:szCs w:val="24"/>
          <w:lang w:eastAsia="lv-LV"/>
        </w:rPr>
        <w:t xml:space="preserve"> internetā un saglabāts līdz kandidātu atlases pieteikuma iesniegšanas pēdējai dienai. 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Kandidātu atlase uzskatāma par notikušu un nominācijas komisija beidz savu darbu ar brīdi, kad tiek pieņemts lēmums un parakstītais protokols par kandidātu atlases rezultātiem iesniegts Sabiedrības kapitāldaļu turētāja pārstāvim.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Nominācijas komisija atlases gaitu nekomentē.</w:t>
      </w:r>
    </w:p>
    <w:p w:rsidR="006E63D7" w:rsidRPr="004B25B0" w:rsidRDefault="006E63D7" w:rsidP="006E63D7">
      <w:pPr>
        <w:pStyle w:val="Sarakstarindkopa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 xml:space="preserve">Kandidātu atlases laikā iesniegtie materiāli kandidātam atpakaļ netiek izsniegti, izņemot gadījumu, ja kandidāts ir nokavējis pieteikuma iesniegšanas termiņu. </w:t>
      </w:r>
    </w:p>
    <w:p w:rsidR="006E63D7" w:rsidRPr="004B25B0" w:rsidRDefault="006E63D7" w:rsidP="006E63D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lv-LV"/>
        </w:rPr>
      </w:pPr>
    </w:p>
    <w:p w:rsidR="006E63D7" w:rsidRPr="004B25B0" w:rsidRDefault="006E63D7" w:rsidP="006E63D7">
      <w:pPr>
        <w:widowControl w:val="0"/>
        <w:shd w:val="clear" w:color="auto" w:fill="FFFFFF"/>
        <w:tabs>
          <w:tab w:val="left" w:pos="567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lv-LV"/>
        </w:rPr>
      </w:pPr>
      <w:r w:rsidRPr="004B25B0">
        <w:rPr>
          <w:rFonts w:eastAsiaTheme="minorEastAsia"/>
          <w:szCs w:val="24"/>
          <w:lang w:eastAsia="lv-LV"/>
        </w:rPr>
        <w:t>Nomināc</w:t>
      </w:r>
      <w:r w:rsidR="00B52C4D">
        <w:rPr>
          <w:rFonts w:eastAsiaTheme="minorEastAsia"/>
          <w:szCs w:val="24"/>
          <w:lang w:eastAsia="lv-LV"/>
        </w:rPr>
        <w:t xml:space="preserve">ijas komisijas priekšsēdētājs </w:t>
      </w:r>
      <w:r w:rsidR="00B52C4D">
        <w:rPr>
          <w:rFonts w:eastAsiaTheme="minorEastAsia"/>
          <w:szCs w:val="24"/>
          <w:lang w:eastAsia="lv-LV"/>
        </w:rPr>
        <w:tab/>
        <w:t>M</w:t>
      </w:r>
      <w:r w:rsidRPr="004B25B0">
        <w:rPr>
          <w:rFonts w:eastAsiaTheme="minorEastAsia"/>
          <w:szCs w:val="24"/>
          <w:lang w:eastAsia="lv-LV"/>
        </w:rPr>
        <w:t>.</w:t>
      </w:r>
      <w:r w:rsidR="00B52C4D">
        <w:rPr>
          <w:rFonts w:eastAsiaTheme="minorEastAsia"/>
          <w:szCs w:val="24"/>
          <w:lang w:eastAsia="lv-LV"/>
        </w:rPr>
        <w:t>Grīnbergs</w:t>
      </w:r>
    </w:p>
    <w:p w:rsidR="006E63D7" w:rsidRPr="004B25B0" w:rsidRDefault="006E63D7" w:rsidP="006E63D7">
      <w:pPr>
        <w:rPr>
          <w:szCs w:val="24"/>
        </w:rPr>
      </w:pPr>
    </w:p>
    <w:p w:rsidR="004E4C67" w:rsidRDefault="004E4C67"/>
    <w:sectPr w:rsidR="004E4C67" w:rsidSect="00F13153">
      <w:footerReference w:type="default" r:id="rId10"/>
      <w:pgSz w:w="11909" w:h="16834"/>
      <w:pgMar w:top="1418" w:right="851" w:bottom="568" w:left="1701" w:header="720" w:footer="21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53" w:rsidRDefault="00AF0053" w:rsidP="00F13153">
      <w:pPr>
        <w:spacing w:after="0" w:line="240" w:lineRule="auto"/>
      </w:pPr>
      <w:r>
        <w:separator/>
      </w:r>
    </w:p>
  </w:endnote>
  <w:endnote w:type="continuationSeparator" w:id="0">
    <w:p w:rsidR="00AF0053" w:rsidRDefault="00AF0053" w:rsidP="00F1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00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5210B" w:rsidRPr="00E73EC1" w:rsidRDefault="0025210B">
        <w:pPr>
          <w:pStyle w:val="Kjene"/>
          <w:jc w:val="center"/>
          <w:rPr>
            <w:rFonts w:ascii="Times New Roman" w:hAnsi="Times New Roman" w:cs="Times New Roman"/>
          </w:rPr>
        </w:pPr>
        <w:r w:rsidRPr="00E73EC1">
          <w:rPr>
            <w:rFonts w:ascii="Times New Roman" w:hAnsi="Times New Roman" w:cs="Times New Roman"/>
          </w:rPr>
          <w:fldChar w:fldCharType="begin"/>
        </w:r>
        <w:r w:rsidRPr="00E73EC1">
          <w:rPr>
            <w:rFonts w:ascii="Times New Roman" w:hAnsi="Times New Roman" w:cs="Times New Roman"/>
          </w:rPr>
          <w:instrText xml:space="preserve"> PAGE   \* MERGEFORMAT </w:instrText>
        </w:r>
        <w:r w:rsidRPr="00E73EC1">
          <w:rPr>
            <w:rFonts w:ascii="Times New Roman" w:hAnsi="Times New Roman" w:cs="Times New Roman"/>
          </w:rPr>
          <w:fldChar w:fldCharType="separate"/>
        </w:r>
        <w:r w:rsidR="00EA46BC">
          <w:rPr>
            <w:rFonts w:ascii="Times New Roman" w:hAnsi="Times New Roman" w:cs="Times New Roman"/>
            <w:noProof/>
          </w:rPr>
          <w:t>1</w:t>
        </w:r>
        <w:r w:rsidRPr="00E73EC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5210B" w:rsidRDefault="0025210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53" w:rsidRDefault="00AF0053" w:rsidP="00F13153">
      <w:pPr>
        <w:spacing w:after="0" w:line="240" w:lineRule="auto"/>
      </w:pPr>
      <w:r>
        <w:separator/>
      </w:r>
    </w:p>
  </w:footnote>
  <w:footnote w:type="continuationSeparator" w:id="0">
    <w:p w:rsidR="00AF0053" w:rsidRDefault="00AF0053" w:rsidP="00F1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411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FB2BE2"/>
    <w:multiLevelType w:val="multilevel"/>
    <w:tmpl w:val="789A4C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D7"/>
    <w:rsid w:val="00145204"/>
    <w:rsid w:val="0025210B"/>
    <w:rsid w:val="003A781C"/>
    <w:rsid w:val="003B3FD7"/>
    <w:rsid w:val="004A7921"/>
    <w:rsid w:val="004B15C6"/>
    <w:rsid w:val="004E4C67"/>
    <w:rsid w:val="006E63D7"/>
    <w:rsid w:val="00727175"/>
    <w:rsid w:val="008410BF"/>
    <w:rsid w:val="008521EA"/>
    <w:rsid w:val="00991DAC"/>
    <w:rsid w:val="00A9458E"/>
    <w:rsid w:val="00AF0053"/>
    <w:rsid w:val="00B52C4D"/>
    <w:rsid w:val="00BE3A3A"/>
    <w:rsid w:val="00DB759A"/>
    <w:rsid w:val="00EA46BC"/>
    <w:rsid w:val="00F1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04C86-2706-4913-BDB6-3E0C2FD8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63D7"/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6E63D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6E63D7"/>
    <w:rPr>
      <w:rFonts w:ascii="Arial" w:eastAsiaTheme="minorEastAsia" w:hAnsi="Arial" w:cs="Arial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E63D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E63D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6E63D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F13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F1315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li@ergl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gli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6C7FB-3A3D-4F7A-B89D-CCF731EE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5144</Words>
  <Characters>2933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Priekssedetajs</dc:creator>
  <cp:lastModifiedBy>IlzeS</cp:lastModifiedBy>
  <cp:revision>2</cp:revision>
  <cp:lastPrinted>2016-12-05T13:27:00Z</cp:lastPrinted>
  <dcterms:created xsi:type="dcterms:W3CDTF">2016-12-06T08:24:00Z</dcterms:created>
  <dcterms:modified xsi:type="dcterms:W3CDTF">2016-12-06T08:24:00Z</dcterms:modified>
</cp:coreProperties>
</file>